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B36" w:rsidRDefault="007F0B36" w:rsidP="007F0B36">
      <w:pPr>
        <w:shd w:val="clear" w:color="auto" w:fill="FFFFFF"/>
        <w:suppressAutoHyphens w:val="0"/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C00000"/>
          <w:sz w:val="32"/>
          <w:szCs w:val="24"/>
        </w:rPr>
      </w:pPr>
      <w:r>
        <w:rPr>
          <w:rFonts w:ascii="Times New Roman" w:hAnsi="Times New Roman" w:cs="Times New Roman"/>
          <w:b/>
          <w:color w:val="C00000"/>
          <w:sz w:val="32"/>
          <w:szCs w:val="24"/>
        </w:rPr>
        <w:t>Справка по результатам итоговых контрольных работ за 3 четверть  по русскому языку, по родному языку и математике в 2-9 классах по Шовкринской ООШ    от 28.03.2018</w:t>
      </w:r>
      <w:r>
        <w:rPr>
          <w:rFonts w:ascii="Times New Roman" w:hAnsi="Times New Roman" w:cs="Times New Roman"/>
          <w:color w:val="C00000"/>
          <w:sz w:val="32"/>
          <w:szCs w:val="24"/>
        </w:rPr>
        <w:t>г.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 соответствии с внутришкольным планом контроля школы на текущий учебный год с 13 марта была проведена проверка уровня предметных достижений учащихся 2–9 классов по математике, по русскому языку и по родному языку.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На выполнение контрольных работ отводился один урок.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Контроль осуществляется с целью проверки усвоения учащимися учебного материала за 3 четверть.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обязательного уровня за 3четверть. Контрольные работы в основном были написаны в соответствии с графиком внутришкольного контроля, но в отдельных классах имеются расхождения по причине посещаемости учащихся.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Итоговый контроль по математике писали учащиеся 2-9-го классов в форме написания контрольной работы в 2-8классах и в форме </w:t>
      </w:r>
      <w:r>
        <w:rPr>
          <w:rFonts w:ascii="Times New Roman" w:hAnsi="Times New Roman" w:cs="Times New Roman"/>
          <w:b/>
          <w:color w:val="595959"/>
          <w:sz w:val="24"/>
          <w:szCs w:val="24"/>
          <w:lang w:eastAsia="ru-RU"/>
        </w:rPr>
        <w:t>тестирования в 9классе.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  <w:lang w:eastAsia="ru-RU"/>
        </w:rPr>
        <w:t>Итоговый контроль по родному языку писали учащиеся 2-9-х (диктант с грамматическим заданием).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  <w:lang w:eastAsia="ru-RU"/>
        </w:rPr>
        <w:t>Итоговый контроль по русскому языку писали учащиеся 2-5-х и 9классе (диктант с грамматическим заданием) и в форме тестирования в 7классе Задания для итогового контроля разрабатывались учителями-предметниками самостоятельно.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color w:val="595959"/>
          <w:sz w:val="24"/>
          <w:szCs w:val="24"/>
          <w:lang w:eastAsia="ru-RU"/>
        </w:rPr>
      </w:pP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b/>
          <w:color w:val="595959"/>
          <w:lang w:eastAsia="ru-RU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  <w:lang w:eastAsia="ru-RU"/>
        </w:rPr>
        <w:t>Цель проведения контрольных работ: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b/>
          <w:color w:val="595959"/>
          <w:lang w:eastAsia="ru-RU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  <w:lang w:eastAsia="ru-RU"/>
        </w:rPr>
        <w:t> 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  <w:lang w:eastAsia="ru-RU"/>
        </w:rPr>
        <w:t>- наметить меры по устранению выявленных пробелов в знаниях учащихся;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b/>
          <w:color w:val="595959"/>
          <w:lang w:eastAsia="ru-RU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  <w:lang w:eastAsia="ru-RU"/>
        </w:rPr>
        <w:t>- осуществление школьного мониторинга качества образования;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b/>
          <w:color w:val="595959"/>
          <w:lang w:eastAsia="ru-RU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  <w:lang w:eastAsia="ru-RU"/>
        </w:rPr>
        <w:t>- определение качества знаний учащихся по предметам;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b/>
          <w:color w:val="595959"/>
          <w:lang w:eastAsia="ru-RU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  <w:lang w:eastAsia="ru-RU"/>
        </w:rPr>
        <w:t>- сформированность общеучебных умений;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b/>
          <w:color w:val="595959"/>
          <w:lang w:eastAsia="ru-RU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  <w:lang w:eastAsia="ru-RU"/>
        </w:rPr>
        <w:t>- умение применять ЗУН на практике.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b/>
          <w:color w:val="595959"/>
          <w:lang w:eastAsia="ru-RU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  <w:lang w:eastAsia="ru-RU"/>
        </w:rPr>
        <w:t> 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b/>
          <w:color w:val="595959"/>
          <w:lang w:eastAsia="ru-RU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  <w:lang w:eastAsia="ru-RU"/>
        </w:rPr>
        <w:t>Результаты контроля по итогам 3четверти: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b/>
          <w:color w:val="595959"/>
          <w:lang w:eastAsia="ru-RU"/>
        </w:rPr>
      </w:pPr>
    </w:p>
    <w:p w:rsidR="007F0B36" w:rsidRDefault="007F0B36" w:rsidP="007F0B36">
      <w:pPr>
        <w:spacing w:line="240" w:lineRule="auto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. </w:t>
      </w:r>
    </w:p>
    <w:p w:rsidR="007F0B36" w:rsidRDefault="007F0B36" w:rsidP="007F0B36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color w:val="595959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/ </w:t>
      </w:r>
      <w:proofErr w:type="gramStart"/>
      <w:r>
        <w:rPr>
          <w:rFonts w:ascii="Times New Roman" w:hAnsi="Times New Roman" w:cs="Times New Roman"/>
          <w:b/>
          <w:color w:val="595959"/>
          <w:sz w:val="24"/>
          <w:szCs w:val="24"/>
        </w:rPr>
        <w:t>работ</w:t>
      </w:r>
      <w:proofErr w:type="gramEnd"/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 по русскому языку 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31"/>
        <w:gridCol w:w="749"/>
        <w:gridCol w:w="749"/>
        <w:gridCol w:w="749"/>
        <w:gridCol w:w="682"/>
        <w:gridCol w:w="567"/>
        <w:gridCol w:w="567"/>
        <w:gridCol w:w="567"/>
        <w:gridCol w:w="705"/>
        <w:gridCol w:w="45"/>
        <w:gridCol w:w="634"/>
        <w:gridCol w:w="1275"/>
      </w:tblGrid>
      <w:tr w:rsidR="007F0B36" w:rsidTr="007F0B36">
        <w:trPr>
          <w:trHeight w:val="300"/>
        </w:trPr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jc w:val="center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</w:p>
          <w:p w:rsidR="007F0B36" w:rsidRDefault="007F0B36">
            <w:pPr>
              <w:jc w:val="center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</w:p>
          <w:p w:rsidR="007F0B36" w:rsidRDefault="007F0B36">
            <w:pPr>
              <w:jc w:val="center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  <w:t>ФИО учителя</w:t>
            </w:r>
          </w:p>
          <w:p w:rsidR="007F0B36" w:rsidRDefault="007F0B36">
            <w:pPr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</w:p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6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  <w:t>Средний балл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tabs>
                <w:tab w:val="left" w:pos="472"/>
              </w:tabs>
              <w:ind w:left="-68" w:right="-15"/>
              <w:jc w:val="center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  <w:t>Качество</w:t>
            </w:r>
          </w:p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7F0B36" w:rsidTr="007F0B36">
        <w:trPr>
          <w:trHeight w:val="735"/>
        </w:trPr>
        <w:tc>
          <w:tcPr>
            <w:tcW w:w="3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  <w:t>2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color w:val="595959"/>
                <w:sz w:val="24"/>
                <w:szCs w:val="24"/>
              </w:rPr>
            </w:pPr>
          </w:p>
        </w:tc>
      </w:tr>
      <w:tr w:rsidR="007F0B36" w:rsidTr="007F0B36">
        <w:trPr>
          <w:trHeight w:val="73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Эфендиева З.Г.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67%</w:t>
            </w:r>
          </w:p>
        </w:tc>
      </w:tr>
      <w:tr w:rsidR="007F0B36" w:rsidTr="007F0B36">
        <w:trPr>
          <w:trHeight w:val="73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Учуева А.М.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3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4,7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87,5%</w:t>
            </w:r>
          </w:p>
        </w:tc>
      </w:tr>
      <w:tr w:rsidR="007F0B36" w:rsidTr="007F0B36">
        <w:trPr>
          <w:trHeight w:val="73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Тумалаева Д.Ш.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right="-15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3,8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50%</w:t>
            </w:r>
          </w:p>
        </w:tc>
      </w:tr>
      <w:tr w:rsidR="007F0B36" w:rsidTr="007F0B36">
        <w:trPr>
          <w:trHeight w:val="73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 Г.Г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75%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3,2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50%</w:t>
            </w:r>
          </w:p>
        </w:tc>
      </w:tr>
      <w:tr w:rsidR="007F0B36" w:rsidTr="007F0B36">
        <w:trPr>
          <w:trHeight w:val="73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Цургулова Г.А.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75%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3,2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50%</w:t>
            </w:r>
          </w:p>
        </w:tc>
      </w:tr>
      <w:tr w:rsidR="007F0B36" w:rsidTr="007F0B36">
        <w:trPr>
          <w:trHeight w:val="73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 Г.Г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33%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2,6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33%</w:t>
            </w:r>
          </w:p>
        </w:tc>
      </w:tr>
      <w:tr w:rsidR="007F0B36" w:rsidTr="007F0B36">
        <w:trPr>
          <w:trHeight w:val="73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ИТОГО: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87%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65%</w:t>
            </w:r>
          </w:p>
        </w:tc>
      </w:tr>
    </w:tbl>
    <w:p w:rsidR="007F0B36" w:rsidRDefault="007F0B36" w:rsidP="007F0B36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7F0B36" w:rsidRDefault="007F0B36" w:rsidP="007F0B36">
      <w:pPr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05"/>
        <w:gridCol w:w="3520"/>
        <w:gridCol w:w="2540"/>
        <w:gridCol w:w="2206"/>
      </w:tblGrid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удвоенных согласных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Сложное слово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Работа по карточкам</w:t>
            </w:r>
          </w:p>
        </w:tc>
      </w:tr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безударных 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Индивидуальная работа на уроках </w:t>
            </w:r>
          </w:p>
        </w:tc>
      </w:tr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непроизносимых согласных в корнях слов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консультации </w:t>
            </w:r>
          </w:p>
        </w:tc>
      </w:tr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звонких и глухих согл-х в середине и на конце слова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Пропуск и замена букв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Невнимательность уч-ся, пишут 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также, как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и произносят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7F0B36" w:rsidRDefault="007F0B36">
            <w:pPr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Падежные окончания имён прилаг-х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падежей, падежных окончаний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Приставки и предлоги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Личные окончания глаголов, не с глаголами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Орфограмма  ча-ща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,ж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и-ши.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Употребление заглавной буквы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Невнимательность уч-ся. 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Окончание наречий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:rsidR="007F0B36" w:rsidRDefault="007F0B36" w:rsidP="007F0B36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</w:p>
    <w:p w:rsidR="007F0B36" w:rsidRDefault="007F0B36" w:rsidP="007F0B36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Из анализа ошибок видно, что в  классах преобладают ошибки на орфограммы в корнях слов, падежных окончаний имён сущ-х, прилагательных, глаголов также учащиеся допускают большое количество ошибок при различных разборах. На каждом уроке необходимо отрабатывать навыки по западающим темам курса.                   </w:t>
      </w:r>
    </w:p>
    <w:p w:rsidR="007F0B36" w:rsidRDefault="007F0B36" w:rsidP="007F0B36">
      <w:pPr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7F0B36" w:rsidRDefault="007F0B36" w:rsidP="007F0B36">
      <w:pPr>
        <w:jc w:val="center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color w:val="595959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/ работ по математике 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0"/>
        <w:gridCol w:w="566"/>
        <w:gridCol w:w="850"/>
        <w:gridCol w:w="851"/>
        <w:gridCol w:w="709"/>
        <w:gridCol w:w="494"/>
        <w:gridCol w:w="463"/>
        <w:gridCol w:w="395"/>
        <w:gridCol w:w="840"/>
        <w:gridCol w:w="643"/>
        <w:gridCol w:w="1134"/>
      </w:tblGrid>
      <w:tr w:rsidR="007F0B36" w:rsidTr="007F0B36">
        <w:trPr>
          <w:trHeight w:val="3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7F0B36" w:rsidRDefault="007F0B3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7F0B36" w:rsidRDefault="007F0B3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ФИО учителя</w:t>
            </w:r>
          </w:p>
          <w:p w:rsidR="007F0B36" w:rsidRDefault="007F0B36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2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Средний балл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tabs>
                <w:tab w:val="left" w:pos="472"/>
              </w:tabs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Качество</w:t>
            </w:r>
          </w:p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7F0B36" w:rsidTr="007F0B36">
        <w:trPr>
          <w:trHeight w:val="73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rPr>
          <w:trHeight w:val="7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Эфендиева З.Г.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</w:tr>
      <w:tr w:rsidR="007F0B36" w:rsidTr="007F0B36">
        <w:trPr>
          <w:trHeight w:val="7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 А.М.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88%</w:t>
            </w:r>
          </w:p>
        </w:tc>
      </w:tr>
      <w:tr w:rsidR="007F0B36" w:rsidTr="007F0B36">
        <w:trPr>
          <w:trHeight w:val="76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Эфендиева В.А.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50%</w:t>
            </w:r>
          </w:p>
        </w:tc>
      </w:tr>
      <w:tr w:rsidR="007F0B36" w:rsidTr="007F0B36">
        <w:trPr>
          <w:trHeight w:val="7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 Г.Х..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75%</w:t>
            </w:r>
          </w:p>
        </w:tc>
      </w:tr>
      <w:tr w:rsidR="007F0B36" w:rsidTr="007F0B36">
        <w:trPr>
          <w:trHeight w:val="7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 Г.Х..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50%</w:t>
            </w:r>
          </w:p>
        </w:tc>
      </w:tr>
      <w:tr w:rsidR="007F0B36" w:rsidTr="007F0B36">
        <w:trPr>
          <w:trHeight w:val="7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 Г.Х..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33%</w:t>
            </w:r>
          </w:p>
        </w:tc>
      </w:tr>
      <w:tr w:rsidR="007F0B36" w:rsidTr="007F0B36">
        <w:trPr>
          <w:trHeight w:val="7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Итого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75%</w:t>
            </w:r>
          </w:p>
        </w:tc>
      </w:tr>
    </w:tbl>
    <w:p w:rsidR="007F0B36" w:rsidRDefault="007F0B36" w:rsidP="007F0B36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7F0B36" w:rsidRDefault="007F0B36" w:rsidP="007F0B36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2"/>
        <w:gridCol w:w="3166"/>
        <w:gridCol w:w="2358"/>
        <w:gridCol w:w="2225"/>
      </w:tblGrid>
      <w:tr w:rsidR="007F0B36" w:rsidTr="007F0B36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по  математике№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7F0B36" w:rsidTr="007F0B36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Табличные случаи деления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таблицы умножения.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Индивидуальные карточки по таблице умножения.</w:t>
            </w:r>
          </w:p>
        </w:tc>
      </w:tr>
      <w:tr w:rsidR="007F0B36" w:rsidTr="007F0B36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Табличные случаи умножения.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таблицы умножения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Индивидуальные карточки по таблице умножения</w:t>
            </w:r>
          </w:p>
        </w:tc>
      </w:tr>
      <w:tr w:rsidR="007F0B36" w:rsidTr="007F0B36">
        <w:trPr>
          <w:trHeight w:val="1556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Неправильный выбор действия в решении задач.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Индивидуальная работа на уроках повторения и на консультациях (по средам, 6 урок)</w:t>
            </w:r>
          </w:p>
        </w:tc>
      </w:tr>
      <w:tr w:rsidR="007F0B36" w:rsidTr="007F0B36">
        <w:trPr>
          <w:trHeight w:val="11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Порядок выполнения действий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правила порядка выполнения действий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Задачи на составление уравнений.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Проводить дополнит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анятия</w:t>
            </w:r>
          </w:p>
        </w:tc>
      </w:tr>
      <w:tr w:rsidR="007F0B36" w:rsidTr="007F0B36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Округление дробей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Решить уравнения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выполняя построения определить, пересек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рямая и порабола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       </w:t>
            </w:r>
          </w:p>
        </w:tc>
      </w:tr>
      <w:tr w:rsidR="007F0B36" w:rsidTr="007F0B36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 решении квадратных неравенств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Упрощение выражений.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формул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Сократить дроби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Представить в виде многочлена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12.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Задачи на нахождение неизвестного отрезка, на составление выражений.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13.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Разложение на множители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14.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Сравнение выражений, именованных чисел.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:rsidR="007F0B36" w:rsidRDefault="007F0B36" w:rsidP="007F0B36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</w:p>
    <w:p w:rsidR="007F0B36" w:rsidRDefault="007F0B36" w:rsidP="007F0B36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Из анализа ошибок видно, что уч-ся делают ошибки в знании таблицы умножения, при сокращении дробей, при действиях с дробями, при упрощении выражений, при решении квадратных неравенств, при решении задач. Учителям рекомендовано ежедневно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проводить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 xml:space="preserve">  на уроках индивидуальную работу для ликвидации пробелов в знаниях, дополнительные занятия.</w:t>
      </w:r>
    </w:p>
    <w:p w:rsidR="007F0B36" w:rsidRDefault="007F0B36" w:rsidP="007F0B36">
      <w:pPr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Результаты итоговых </w:t>
      </w:r>
      <w:proofErr w:type="gramStart"/>
      <w:r>
        <w:rPr>
          <w:rFonts w:ascii="Times New Roman" w:hAnsi="Times New Roman" w:cs="Times New Roman"/>
          <w:b/>
          <w:color w:val="595959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color w:val="595959"/>
          <w:sz w:val="24"/>
          <w:szCs w:val="24"/>
        </w:rPr>
        <w:t>/ работ по  родному языку.</w:t>
      </w:r>
    </w:p>
    <w:p w:rsidR="007F0B36" w:rsidRDefault="007F0B36" w:rsidP="007F0B36">
      <w:pPr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7F0B36" w:rsidRDefault="007F0B36" w:rsidP="007F0B36">
      <w:pPr>
        <w:rPr>
          <w:rFonts w:ascii="Times New Roman" w:hAnsi="Times New Roman" w:cs="Times New Roman"/>
          <w:b/>
          <w:color w:val="595959"/>
          <w:sz w:val="24"/>
          <w:szCs w:val="24"/>
        </w:rPr>
      </w:pPr>
    </w:p>
    <w:tbl>
      <w:tblPr>
        <w:tblW w:w="92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67"/>
        <w:gridCol w:w="749"/>
        <w:gridCol w:w="749"/>
        <w:gridCol w:w="770"/>
        <w:gridCol w:w="537"/>
        <w:gridCol w:w="483"/>
        <w:gridCol w:w="442"/>
        <w:gridCol w:w="381"/>
        <w:gridCol w:w="776"/>
        <w:gridCol w:w="630"/>
        <w:gridCol w:w="1171"/>
      </w:tblGrid>
      <w:tr w:rsidR="007F0B36" w:rsidTr="007F0B36">
        <w:trPr>
          <w:trHeight w:val="802"/>
        </w:trPr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36" w:rsidRDefault="007F0B3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7F0B36" w:rsidRDefault="007F0B3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7F0B36" w:rsidRDefault="007F0B3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ФИО учителя</w:t>
            </w:r>
          </w:p>
          <w:p w:rsidR="007F0B36" w:rsidRDefault="007F0B36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Средний балл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0B36" w:rsidRDefault="007F0B36">
            <w:pPr>
              <w:tabs>
                <w:tab w:val="left" w:pos="472"/>
              </w:tabs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Качество</w:t>
            </w:r>
          </w:p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7F0B36" w:rsidTr="007F0B36">
        <w:trPr>
          <w:trHeight w:val="1714"/>
        </w:trPr>
        <w:tc>
          <w:tcPr>
            <w:tcW w:w="2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rPr>
          <w:trHeight w:val="735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Эфендиева З.Г.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3,5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38%</w:t>
            </w:r>
          </w:p>
        </w:tc>
      </w:tr>
      <w:tr w:rsidR="007F0B36" w:rsidTr="007F0B36">
        <w:trPr>
          <w:trHeight w:val="735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Тумалаева Д.Ш.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4,5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75%</w:t>
            </w:r>
          </w:p>
        </w:tc>
      </w:tr>
      <w:tr w:rsidR="007F0B36" w:rsidTr="007F0B36">
        <w:trPr>
          <w:trHeight w:val="735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 Д.Р.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33%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2.3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0%</w:t>
            </w:r>
          </w:p>
        </w:tc>
      </w:tr>
      <w:tr w:rsidR="007F0B36" w:rsidTr="007F0B36">
        <w:trPr>
          <w:trHeight w:val="735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 Д.Р.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75%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25%</w:t>
            </w:r>
          </w:p>
        </w:tc>
      </w:tr>
      <w:tr w:rsidR="007F0B36" w:rsidTr="007F0B36">
        <w:trPr>
          <w:trHeight w:val="735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 Д.Р.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3,8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50%</w:t>
            </w:r>
          </w:p>
        </w:tc>
      </w:tr>
      <w:tr w:rsidR="007F0B36" w:rsidTr="007F0B36">
        <w:trPr>
          <w:trHeight w:val="735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 Д.Р.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3,3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33%</w:t>
            </w:r>
          </w:p>
        </w:tc>
      </w:tr>
      <w:tr w:rsidR="007F0B36" w:rsidTr="007F0B36">
        <w:trPr>
          <w:trHeight w:val="735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ИТОГО: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36" w:rsidRDefault="007F0B36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90%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3,6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36" w:rsidRDefault="007F0B36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43%</w:t>
            </w:r>
          </w:p>
        </w:tc>
      </w:tr>
    </w:tbl>
    <w:p w:rsidR="007F0B36" w:rsidRDefault="007F0B36" w:rsidP="007F0B36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7F0B36" w:rsidRDefault="007F0B36" w:rsidP="007F0B36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94"/>
        <w:gridCol w:w="3518"/>
        <w:gridCol w:w="2544"/>
        <w:gridCol w:w="2215"/>
      </w:tblGrid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по родному языку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Правописание удвоенных 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согласных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 xml:space="preserve">Недостаточное 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 xml:space="preserve">Работа по 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карточкам</w:t>
            </w:r>
          </w:p>
        </w:tc>
      </w:tr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2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Буквы лакского алфавита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Индивидуальная работа на уроках </w:t>
            </w:r>
          </w:p>
        </w:tc>
      </w:tr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Буквы х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-гь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консультации </w:t>
            </w:r>
          </w:p>
        </w:tc>
      </w:tr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Окончание 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й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Буквы ъ-ь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36" w:rsidRDefault="007F0B36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7F0B36" w:rsidTr="007F0B36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Пропуск, замена букв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36" w:rsidRDefault="007F0B3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невнимательность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36" w:rsidRDefault="007F0B36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:rsidR="007F0B36" w:rsidRDefault="007F0B36" w:rsidP="007F0B36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</w:p>
    <w:p w:rsidR="007F0B36" w:rsidRDefault="007F0B36" w:rsidP="007F0B36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Учителям рекомендовано ежедневно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проводить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 xml:space="preserve">  на уроках индивидуальную работу для ликвидации пробелов в знаниях.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Выводы:</w:t>
      </w:r>
    </w:p>
    <w:p w:rsidR="007F0B36" w:rsidRDefault="007F0B36" w:rsidP="007F0B36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Административные контрольные работы были написаны в 2-9 классах</w:t>
      </w:r>
    </w:p>
    <w:p w:rsidR="007F0B36" w:rsidRDefault="007F0B36" w:rsidP="007F0B36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Тексты контрольных работ соответствовали требованиям программ и стандартов образования.</w:t>
      </w:r>
    </w:p>
    <w:p w:rsidR="007F0B36" w:rsidRDefault="007F0B36" w:rsidP="007F0B36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Контрольные работы выявили:</w:t>
      </w:r>
    </w:p>
    <w:p w:rsidR="007F0B36" w:rsidRDefault="007F0B36" w:rsidP="007F0B36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недостаточную работу учителей-предметников по предупреждению типичных затруднений учащихся в усвоении базового учебного материала;</w:t>
      </w:r>
    </w:p>
    <w:p w:rsidR="007F0B36" w:rsidRDefault="007F0B36" w:rsidP="007F0B36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Недостаточную работу Методических школьных объединений как главных специалистов по своему предмету в обеспечении систематического, построенного на диагностической основе уровня качества знаний школьников.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Рекомендации: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1. Итоги третьего этапа внутришкольного мониторинга проанализировать на заседаниях предметных методических объединений, разработать конкретные рекомендации учителям-предметникам по ликвидации пробелов в ЗУН учащихся, выявленных в ходе проведения контрольных работ;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2. Учителям-предметникам изучить результаты проведенных контрольных работ и включать в содержание уроков по русскому языку и математике те задания, при выполнении которых было допущено наибольшее количество ошибок, недостаточно прочно усвоены разделы и темы.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3.Продумать систему повторения пройденного материала на уроках русского языка и математики в течение года.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4.Учителю родного языка внимательно проверять работы учащихся, допущены ошибки при проверке, наблюдается завышение оценок.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5.Учителю русского языка и литературы систематически заниматься с уч-ся 9класса.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ind w:left="426" w:hanging="426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6. </w:t>
      </w:r>
      <w:r>
        <w:rPr>
          <w:rFonts w:ascii="Times New Roman" w:hAnsi="Times New Roman" w:cs="Times New Roman"/>
          <w:color w:val="595959"/>
          <w:sz w:val="24"/>
          <w:szCs w:val="24"/>
          <w:lang w:val="en-US" w:eastAsia="ru-RU"/>
        </w:rPr>
        <w:t>IV</w:t>
      </w: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этап внутришкольного мониторинга (промежуточный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  контроль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) провести по итогам усвоения учебного материала 4четверти (с 15мая)</w:t>
      </w:r>
    </w:p>
    <w:p w:rsidR="007F0B36" w:rsidRDefault="007F0B36" w:rsidP="007F0B3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 </w:t>
      </w:r>
    </w:p>
    <w:p w:rsidR="007F0B36" w:rsidRDefault="007F0B36" w:rsidP="007F0B36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</w:p>
    <w:p w:rsidR="007F0B36" w:rsidRDefault="007F0B36" w:rsidP="007F0B3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28.03.2018г. </w:t>
      </w:r>
    </w:p>
    <w:p w:rsidR="007F0B36" w:rsidRDefault="007F0B36" w:rsidP="007F0B3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>ир:                    Эфендиева З.Г</w:t>
      </w:r>
    </w:p>
    <w:p w:rsidR="007F0B36" w:rsidRDefault="007F0B36" w:rsidP="007F0B36">
      <w:pPr>
        <w:jc w:val="both"/>
        <w:rPr>
          <w:rFonts w:ascii="Times New Roman" w:hAnsi="Times New Roman" w:cs="Times New Roman"/>
          <w:color w:val="595959"/>
          <w:sz w:val="28"/>
          <w:szCs w:val="28"/>
        </w:rPr>
      </w:pPr>
    </w:p>
    <w:p w:rsidR="007F0B36" w:rsidRDefault="007F0B36" w:rsidP="007F0B36">
      <w:pPr>
        <w:spacing w:line="240" w:lineRule="auto"/>
        <w:rPr>
          <w:rFonts w:ascii="Times New Roman" w:hAnsi="Times New Roman" w:cs="Times New Roman"/>
          <w:b/>
          <w:bCs/>
          <w:color w:val="595959"/>
          <w:sz w:val="28"/>
          <w:szCs w:val="28"/>
        </w:rPr>
      </w:pPr>
    </w:p>
    <w:p w:rsidR="007F0B36" w:rsidRDefault="007F0B36" w:rsidP="007F0B36">
      <w:pPr>
        <w:spacing w:line="240" w:lineRule="auto"/>
        <w:rPr>
          <w:rFonts w:ascii="Times New Roman" w:hAnsi="Times New Roman" w:cs="Times New Roman"/>
          <w:b/>
          <w:bCs/>
          <w:color w:val="59595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595959"/>
          <w:sz w:val="28"/>
          <w:szCs w:val="28"/>
        </w:rPr>
        <w:t xml:space="preserve">                                          </w:t>
      </w:r>
    </w:p>
    <w:p w:rsidR="007F0B36" w:rsidRDefault="007F0B36" w:rsidP="007F0B36">
      <w:pPr>
        <w:spacing w:line="240" w:lineRule="auto"/>
        <w:rPr>
          <w:rFonts w:ascii="Times New Roman" w:hAnsi="Times New Roman" w:cs="Times New Roman"/>
          <w:b/>
          <w:bCs/>
          <w:color w:val="595959"/>
          <w:sz w:val="28"/>
          <w:szCs w:val="28"/>
        </w:rPr>
      </w:pPr>
    </w:p>
    <w:p w:rsidR="007F0B36" w:rsidRDefault="007F0B36" w:rsidP="007F0B36">
      <w:pPr>
        <w:tabs>
          <w:tab w:val="left" w:pos="3015"/>
        </w:tabs>
        <w:rPr>
          <w:rFonts w:ascii="Times New Roman" w:hAnsi="Times New Roman" w:cs="Times New Roman"/>
          <w:sz w:val="28"/>
          <w:szCs w:val="28"/>
        </w:rPr>
      </w:pPr>
    </w:p>
    <w:p w:rsidR="00600E9F" w:rsidRDefault="00600E9F"/>
    <w:sectPr w:rsidR="00600E9F" w:rsidSect="00600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C1E0D"/>
    <w:multiLevelType w:val="multilevel"/>
    <w:tmpl w:val="DAC66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B36"/>
    <w:rsid w:val="00600E9F"/>
    <w:rsid w:val="007F0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B36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4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1182</Words>
  <Characters>6743</Characters>
  <Application>Microsoft Office Word</Application>
  <DocSecurity>0</DocSecurity>
  <Lines>56</Lines>
  <Paragraphs>15</Paragraphs>
  <ScaleCrop>false</ScaleCrop>
  <Company/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2018-04-09T19:43:00Z</dcterms:created>
  <dcterms:modified xsi:type="dcterms:W3CDTF">2018-04-09T19:43:00Z</dcterms:modified>
</cp:coreProperties>
</file>